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lang w:val="uk-UA"/>
        </w:rPr>
      </w:pPr>
      <w:r>
        <w:rPr>
          <w:b/>
          <w:sz w:val="24"/>
          <w:lang w:val="uk-UA"/>
        </w:rPr>
      </w:r>
    </w:p>
    <w:p>
      <w:pPr>
        <w:pStyle w:val="Normal"/>
        <w:jc w:val="center"/>
        <w:rPr>
          <w:b/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</w:t>
      </w:r>
      <w:r>
        <w:rPr>
          <w:b/>
          <w:sz w:val="24"/>
          <w:lang w:val="uk-UA"/>
        </w:rPr>
        <w:t>Д О Г О В І Р №________________</w:t>
      </w:r>
    </w:p>
    <w:p>
      <w:pPr>
        <w:pStyle w:val="Normal"/>
        <w:jc w:val="center"/>
        <w:rPr>
          <w:b/>
          <w:b/>
          <w:sz w:val="24"/>
          <w:lang w:val="uk-UA"/>
        </w:rPr>
      </w:pPr>
      <w:r>
        <w:rPr>
          <w:b/>
          <w:sz w:val="24"/>
          <w:lang w:val="uk-UA"/>
        </w:rPr>
        <w:t>про</w:t>
      </w:r>
      <w:r>
        <w:rPr>
          <w:b/>
          <w:sz w:val="24"/>
        </w:rPr>
        <w:t xml:space="preserve"> </w:t>
      </w:r>
      <w:r>
        <w:rPr>
          <w:b/>
          <w:sz w:val="24"/>
          <w:lang w:val="uk-UA"/>
        </w:rPr>
        <w:t>організацію і проведення практики здобувачів вищої освіти</w:t>
      </w:r>
    </w:p>
    <w:p>
      <w:pPr>
        <w:pStyle w:val="Normal"/>
        <w:jc w:val="center"/>
        <w:rPr>
          <w:b/>
          <w:b/>
          <w:sz w:val="24"/>
          <w:lang w:val="uk-UA"/>
        </w:rPr>
      </w:pPr>
      <w:r>
        <w:rPr>
          <w:b/>
          <w:sz w:val="24"/>
          <w:lang w:val="uk-UA"/>
        </w:rPr>
        <w:t>на виробництві, в установах і організаціях</w:t>
      </w:r>
    </w:p>
    <w:p>
      <w:pPr>
        <w:pStyle w:val="Normal"/>
        <w:jc w:val="center"/>
        <w:rPr>
          <w:b/>
          <w:b/>
          <w:sz w:val="24"/>
          <w:lang w:val="uk-UA"/>
        </w:rPr>
      </w:pPr>
      <w:r>
        <w:rPr>
          <w:b/>
          <w:sz w:val="24"/>
          <w:lang w:val="uk-UA"/>
        </w:rPr>
      </w:r>
    </w:p>
    <w:p>
      <w:pPr>
        <w:pStyle w:val="Normal"/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м. Київ  </w:t>
      </w:r>
      <w:r>
        <w:rPr>
          <w:sz w:val="24"/>
        </w:rPr>
        <w:t xml:space="preserve">             </w:t>
      </w:r>
      <w:r>
        <w:rPr>
          <w:sz w:val="24"/>
          <w:lang w:val="uk-UA"/>
        </w:rPr>
        <w:t xml:space="preserve">  </w:t>
      </w:r>
      <w:r>
        <w:rPr>
          <w:sz w:val="24"/>
        </w:rPr>
        <w:t xml:space="preserve">                                                                   </w:t>
      </w:r>
      <w:r>
        <w:rPr>
          <w:sz w:val="24"/>
          <w:lang w:val="uk-UA"/>
        </w:rPr>
        <w:t xml:space="preserve">“____”____________2024р. </w:t>
      </w:r>
    </w:p>
    <w:p>
      <w:pPr>
        <w:pStyle w:val="Normal"/>
        <w:jc w:val="right"/>
        <w:rPr>
          <w:b/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</w:p>
    <w:p>
      <w:pPr>
        <w:pStyle w:val="1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</w:t>
      </w:r>
      <w:bookmarkStart w:id="0" w:name="_Hlk91229187"/>
      <w:r>
        <w:rPr>
          <w:rFonts w:ascii="Times New Roman" w:hAnsi="Times New Roman"/>
          <w:lang w:val="uk-UA"/>
        </w:rPr>
        <w:t>Національний технічний університет України “Київський політехнічний</w:t>
      </w:r>
      <w:bookmarkEnd w:id="0"/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5067"/>
        <w:gridCol w:w="4853"/>
      </w:tblGrid>
      <w:tr>
        <w:trPr/>
        <w:tc>
          <w:tcPr>
            <w:tcW w:w="5067" w:type="dxa"/>
            <w:tcBorders/>
            <w:vAlign w:val="bottom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інститут</w:t>
            </w:r>
            <w:r>
              <w:rPr>
                <w:b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імені Ігоря Сікорського” в особі</w:t>
            </w:r>
          </w:p>
        </w:tc>
        <w:tc>
          <w:tcPr>
            <w:tcW w:w="4853" w:type="dxa"/>
            <w:tcBorders>
              <w:bottom w:val="single" w:sz="6" w:space="0" w:color="000000"/>
            </w:tcBorders>
            <w:vAlign w:val="bottom"/>
          </w:tcPr>
          <w:p>
            <w:pPr>
              <w:pStyle w:val="1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декана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Корнаги Ярослава Ігоровича</w:t>
            </w:r>
          </w:p>
        </w:tc>
      </w:tr>
    </w:tbl>
    <w:p>
      <w:pPr>
        <w:pStyle w:val="Normal"/>
        <w:jc w:val="both"/>
        <w:rPr>
          <w:b/>
          <w:b/>
          <w:sz w:val="24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</w:t>
      </w:r>
      <w:r>
        <w:rPr>
          <w:lang w:val="uk-UA"/>
        </w:rPr>
        <w:t>(пос</w:t>
      </w:r>
      <w:r>
        <w:rPr>
          <w:bCs/>
          <w:lang w:val="uk-UA"/>
        </w:rPr>
        <w:t>, ім</w:t>
      </w:r>
      <w:r>
        <w:rPr>
          <w:bCs/>
        </w:rPr>
        <w:t>’</w:t>
      </w:r>
      <w:r>
        <w:rPr>
          <w:bCs/>
          <w:lang w:val="uk-UA"/>
        </w:rPr>
        <w:t>я, по-батькові</w:t>
      </w:r>
      <w:r>
        <w:rPr>
          <w:b/>
          <w:lang w:val="uk-UA"/>
        </w:rPr>
        <w:t>)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540"/>
        <w:gridCol w:w="1398"/>
        <w:gridCol w:w="420"/>
        <w:gridCol w:w="421"/>
        <w:gridCol w:w="419"/>
        <w:gridCol w:w="2722"/>
      </w:tblGrid>
      <w:tr>
        <w:trPr/>
        <w:tc>
          <w:tcPr>
            <w:tcW w:w="4540" w:type="dxa"/>
            <w:tcBorders/>
            <w:vAlign w:val="bottom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діючого на підставі доручення ректора від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21.12.2023</w:t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та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</w:tr>
    </w:tbl>
    <w:p>
      <w:pPr>
        <w:pStyle w:val="Normal"/>
        <w:jc w:val="both"/>
        <w:rPr>
          <w:sz w:val="24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921"/>
      </w:tblGrid>
      <w:tr>
        <w:trPr>
          <w:trHeight w:val="299" w:hRule="atLeast"/>
        </w:trPr>
        <w:tc>
          <w:tcPr>
            <w:tcW w:w="9921" w:type="dxa"/>
            <w:tcBorders>
              <w:bottom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FF0000"/>
                <w:sz w:val="24"/>
                <w:lang w:val="en-US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>
        <w:rPr>
          <w:lang w:val="uk-UA"/>
        </w:rPr>
        <w:t>(повна назва підприємства, установи, тощо)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131"/>
        <w:gridCol w:w="6488"/>
        <w:gridCol w:w="2302"/>
      </w:tblGrid>
      <w:tr>
        <w:trPr/>
        <w:tc>
          <w:tcPr>
            <w:tcW w:w="1131" w:type="dxa"/>
            <w:tcBorders/>
            <w:vAlign w:val="bottom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 особі,</w:t>
            </w:r>
          </w:p>
        </w:tc>
        <w:tc>
          <w:tcPr>
            <w:tcW w:w="6488" w:type="dxa"/>
            <w:tcBorders>
              <w:bottom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директора </w:t>
            </w:r>
          </w:p>
        </w:tc>
        <w:tc>
          <w:tcPr>
            <w:tcW w:w="2302" w:type="dxa"/>
            <w:tcBorders/>
            <w:vAlign w:val="bottom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діючого на підставі</w:t>
            </w:r>
          </w:p>
        </w:tc>
      </w:tr>
    </w:tbl>
    <w:p>
      <w:pPr>
        <w:pStyle w:val="Normal"/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            </w:t>
      </w:r>
      <w:r>
        <w:rPr>
          <w:lang w:val="uk-UA"/>
        </w:rPr>
        <w:t>(посада, прізвище, ім`я по-батькові)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7946"/>
        <w:gridCol w:w="1974"/>
      </w:tblGrid>
      <w:tr>
        <w:trPr/>
        <w:tc>
          <w:tcPr>
            <w:tcW w:w="7946" w:type="dxa"/>
            <w:tcBorders>
              <w:bottom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Статуту </w:t>
            </w:r>
          </w:p>
        </w:tc>
        <w:tc>
          <w:tcPr>
            <w:tcW w:w="1974" w:type="dxa"/>
            <w:tcBorders/>
            <w:vAlign w:val="bottom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уклали договір:</w:t>
            </w:r>
          </w:p>
        </w:tc>
      </w:tr>
    </w:tbl>
    <w:p>
      <w:pPr>
        <w:pStyle w:val="Normal"/>
        <w:jc w:val="both"/>
        <w:rPr>
          <w:b/>
          <w:b/>
          <w:sz w:val="24"/>
          <w:lang w:val="uk-UA"/>
        </w:rPr>
      </w:pPr>
      <w:r>
        <w:rPr>
          <w:b/>
          <w:sz w:val="24"/>
          <w:lang w:val="uk-UA"/>
        </w:rPr>
      </w:r>
    </w:p>
    <w:p>
      <w:pPr>
        <w:pStyle w:val="Normal"/>
        <w:numPr>
          <w:ilvl w:val="0"/>
          <w:numId w:val="2"/>
        </w:numPr>
        <w:jc w:val="center"/>
        <w:rPr>
          <w:b/>
          <w:b/>
          <w:sz w:val="24"/>
          <w:lang w:val="uk-UA"/>
        </w:rPr>
      </w:pPr>
      <w:r>
        <w:rPr>
          <w:b/>
          <w:sz w:val="24"/>
          <w:lang w:val="uk-UA"/>
        </w:rPr>
        <w:t>П І Д П Р И Є М С Т В О  зобов`язується:</w:t>
      </w:r>
    </w:p>
    <w:p>
      <w:pPr>
        <w:pStyle w:val="Normal"/>
        <w:ind w:left="720" w:hanging="0"/>
        <w:rPr>
          <w:b/>
          <w:b/>
          <w:sz w:val="24"/>
          <w:lang w:val="uk-UA"/>
        </w:rPr>
      </w:pPr>
      <w:r>
        <w:rPr>
          <w:b/>
          <w:sz w:val="24"/>
          <w:lang w:val="uk-UA"/>
        </w:rPr>
      </w:r>
    </w:p>
    <w:p>
      <w:pPr>
        <w:pStyle w:val="Normal"/>
        <w:numPr>
          <w:ilvl w:val="1"/>
          <w:numId w:val="2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Прийняти здобувачів вищої освіти на практику згідно з календарним планом:</w:t>
      </w:r>
      <w:r>
        <w:rPr>
          <w:lang w:val="uk-UA"/>
        </w:rPr>
        <w:t xml:space="preserve">  </w:t>
      </w:r>
      <w:r>
        <w:rPr>
          <w:sz w:val="24"/>
          <w:lang w:val="uk-UA"/>
        </w:rPr>
        <w:t xml:space="preserve"> </w:t>
      </w:r>
    </w:p>
    <w:p>
      <w:pPr>
        <w:pStyle w:val="Normal"/>
        <w:ind w:left="780" w:hanging="0"/>
        <w:jc w:val="both"/>
        <w:rPr>
          <w:lang w:val="uk-UA"/>
        </w:rPr>
      </w:pPr>
      <w:r>
        <w:rPr>
          <w:lang w:val="uk-UA"/>
        </w:rPr>
      </w:r>
    </w:p>
    <w:tbl>
      <w:tblPr>
        <w:tblW w:w="9975" w:type="dxa"/>
        <w:jc w:val="left"/>
        <w:tblInd w:w="16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679"/>
        <w:gridCol w:w="2974"/>
        <w:gridCol w:w="604"/>
        <w:gridCol w:w="1519"/>
        <w:gridCol w:w="1116"/>
        <w:gridCol w:w="1189"/>
        <w:gridCol w:w="910"/>
        <w:gridCol w:w="982"/>
      </w:tblGrid>
      <w:tr>
        <w:trPr/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Спеціальність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Курс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Вид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практики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Кількість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здобувачів вищої освіти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Термін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практики</w:t>
            </w:r>
          </w:p>
        </w:tc>
      </w:tr>
      <w:tr>
        <w:trPr>
          <w:trHeight w:val="253" w:hRule="atLeast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шифр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назва</w:t>
            </w:r>
          </w:p>
        </w:tc>
        <w:tc>
          <w:tcPr>
            <w:tcW w:w="60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1519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2305" w:type="dxa"/>
            <w:gridSpan w:val="2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1892" w:type="dxa"/>
            <w:gridSpan w:val="2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</w:tr>
      <w:tr>
        <w:trPr/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297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60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1519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заявлено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прийнято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початок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кінець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  <w:lang w:val="uk-UA"/>
              </w:rPr>
              <w:t>26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Інформаційні системи та технології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2"/>
                <w:lang w:val="uk-UA"/>
              </w:rPr>
              <w:t>Науково-дослідна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0"/>
                <w:lang w:val="uk-UA" w:eastAsia="ru-RU" w:bidi="ar-SA"/>
              </w:rPr>
              <w:t>(н-д)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2"/>
                <w:lang w:val="uk-UA"/>
              </w:rPr>
              <w:t>Всього: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b/>
                <w:sz w:val="22"/>
                <w:lang w:val="uk-UA"/>
              </w:rPr>
              <w:t>2      .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2"/>
                <w:lang w:val="uk-UA"/>
              </w:rPr>
              <w:t>Всього: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b/>
                <w:sz w:val="22"/>
                <w:lang w:val="uk-UA"/>
              </w:rPr>
              <w:t>2      .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lang w:val="en-US"/>
              </w:rPr>
              <w:t>05</w:t>
            </w:r>
            <w:r>
              <w:rPr>
                <w:sz w:val="22"/>
                <w:lang w:val="uk-UA"/>
              </w:rPr>
              <w:t>.02.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  <w:lang w:val="uk-UA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lang w:val="uk-UA"/>
              </w:rPr>
              <w:t>17.</w:t>
            </w:r>
            <w:r>
              <w:rPr>
                <w:sz w:val="22"/>
                <w:lang w:val="en-US"/>
              </w:rPr>
              <w:t>03</w:t>
            </w:r>
            <w:r>
              <w:rPr>
                <w:sz w:val="22"/>
                <w:lang w:val="uk-UA"/>
              </w:rPr>
              <w:t>.</w:t>
            </w:r>
            <w:r>
              <w:rPr>
                <w:sz w:val="22"/>
                <w:lang w:val="en-US"/>
              </w:rPr>
              <w:t>24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2"/>
                <w:u w:val="single"/>
                <w:lang w:val="uk-UA"/>
              </w:rPr>
              <w:t>Студ. групи ІС-21мн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u w:val="single"/>
                <w:lang w:val="uk-UA"/>
              </w:rPr>
            </w:pPr>
            <w:r>
              <w:rPr>
                <w:rFonts w:cs="Times New Roman"/>
                <w:sz w:val="22"/>
                <w:u w:val="single"/>
                <w:lang w:val="uk-UA"/>
              </w:rPr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u w:val="single"/>
                <w:lang w:val="uk-UA"/>
              </w:rPr>
            </w:pPr>
            <w:r>
              <w:rPr>
                <w:rFonts w:cs="Times New Roman"/>
                <w:sz w:val="22"/>
                <w:u w:val="single"/>
                <w:lang w:val="uk-UA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u w:val="single"/>
                <w:lang w:val="uk-UA"/>
              </w:rPr>
            </w:pPr>
            <w:r>
              <w:rPr>
                <w:rFonts w:cs="Times New Roman"/>
                <w:sz w:val="22"/>
                <w:u w:val="single"/>
                <w:lang w:val="uk-U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u w:val="single"/>
                <w:lang w:val="uk-UA"/>
              </w:rPr>
            </w:pPr>
            <w:r>
              <w:rPr>
                <w:rFonts w:cs="Times New Roman"/>
                <w:sz w:val="22"/>
                <w:u w:val="single"/>
                <w:lang w:val="uk-UA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2"/>
                <w:lang w:val="uk-UA"/>
              </w:rPr>
              <w:t>н-д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b/>
                <w:sz w:val="22"/>
                <w:lang w:val="uk-UA"/>
              </w:rPr>
              <w:t>1      .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b/>
                <w:sz w:val="22"/>
                <w:lang w:val="uk-UA"/>
              </w:rPr>
              <w:t>1      .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2"/>
                <w:lang w:val="uk-UA"/>
              </w:rPr>
              <w:t>05.02.24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2"/>
                <w:lang w:val="uk-UA"/>
              </w:rPr>
              <w:t>17.03.24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2"/>
                <w:lang w:val="uk-UA"/>
              </w:rPr>
              <w:t>н-д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b/>
                <w:sz w:val="22"/>
                <w:lang w:val="uk-UA"/>
              </w:rPr>
              <w:t>1      .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b/>
                <w:sz w:val="22"/>
                <w:lang w:val="uk-UA"/>
              </w:rPr>
              <w:t>1      .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2"/>
                <w:lang w:val="uk-UA"/>
              </w:rPr>
              <w:t>05.02.24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2"/>
                <w:lang w:val="uk-UA"/>
              </w:rPr>
              <w:t>17.03.24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</w:r>
          </w:p>
        </w:tc>
      </w:tr>
    </w:tbl>
    <w:p>
      <w:pPr>
        <w:pStyle w:val="Normal"/>
        <w:shd w:val="clear" w:color="auto" w:fill="FFFFFF"/>
        <w:spacing w:lineRule="auto" w:line="235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35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35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>. Призначити наказом кваліфікованих спеціалістів для безпосереднього керівництва практикою.</w:t>
      </w:r>
    </w:p>
    <w:p>
      <w:pPr>
        <w:pStyle w:val="Normal"/>
        <w:shd w:val="clear" w:color="auto" w:fill="FFFFFF"/>
        <w:tabs>
          <w:tab w:val="clear" w:pos="708"/>
          <w:tab w:val="left" w:pos="1418" w:leader="none"/>
        </w:tabs>
        <w:spacing w:lineRule="auto" w:line="235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 Створити необхідні умови для виконання здобувачами вищої освіти програми практики, не допускати використання їх на посадах та роботах, що не відповідають програмі практики та майбутній спеціальності.</w:t>
      </w:r>
    </w:p>
    <w:p>
      <w:pPr>
        <w:pStyle w:val="Normal"/>
        <w:shd w:val="clear" w:color="auto" w:fill="FFFFFF"/>
        <w:tabs>
          <w:tab w:val="clear" w:pos="708"/>
          <w:tab w:val="left" w:pos="1018" w:leader="none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 Створити здобувачам вищої освіти умови для вивчення нової техніки, передової технології тощо.</w:t>
      </w:r>
    </w:p>
    <w:p>
      <w:pPr>
        <w:pStyle w:val="Normal"/>
        <w:shd w:val="clear" w:color="auto" w:fill="FFFFFF"/>
        <w:tabs>
          <w:tab w:val="clear" w:pos="708"/>
          <w:tab w:val="left" w:pos="1210" w:leader="none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1.5. Забезпечити здобувачам вищої освіти умови безпечної роботи на кожному робочому місці. Проводити обов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uk-UA"/>
        </w:rPr>
        <w:t xml:space="preserve">язкові інструктажі з охорони праці: ввідний на робочому місці. В разі потреби навчати </w:t>
      </w:r>
      <w:bookmarkStart w:id="1" w:name="_Hlk91228867"/>
      <w:r>
        <w:rPr>
          <w:color w:val="000000"/>
          <w:sz w:val="24"/>
          <w:szCs w:val="24"/>
          <w:lang w:val="uk-UA"/>
        </w:rPr>
        <w:t xml:space="preserve">здобувачів вищої освіти – практикантів </w:t>
      </w:r>
      <w:bookmarkEnd w:id="1"/>
      <w:r>
        <w:rPr>
          <w:color w:val="000000"/>
          <w:sz w:val="24"/>
          <w:szCs w:val="24"/>
          <w:lang w:val="uk-UA"/>
        </w:rPr>
        <w:t xml:space="preserve">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 </w:t>
      </w:r>
    </w:p>
    <w:p>
      <w:pPr>
        <w:pStyle w:val="Normal"/>
        <w:shd w:val="clear" w:color="auto" w:fill="FFFFFF"/>
        <w:tabs>
          <w:tab w:val="clear" w:pos="708"/>
          <w:tab w:val="left" w:pos="1210" w:leader="none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 Надати здобувачам вищої освіти – практикантам і керівникам практики від закладу вищої освіти можливість користуватися лабораторіями, кабінетами, майстернями, бібліотекою, технічною та іншою документацією, необхідною для виконання програми практики.</w:t>
      </w:r>
      <w:r>
        <w:br w:type="page"/>
      </w:r>
    </w:p>
    <w:p>
      <w:pPr>
        <w:pStyle w:val="Normal"/>
        <w:shd w:val="clear" w:color="auto" w:fill="FFFFFF"/>
        <w:tabs>
          <w:tab w:val="clear" w:pos="708"/>
          <w:tab w:val="left" w:pos="1210" w:leader="none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 Після закінчення практики надати характеристику на кожного здобувача вищої освіти – практиканта, в котрій  відобразити виконання програми практики, якість підготовленого ним  звіту тощо.</w:t>
      </w:r>
    </w:p>
    <w:p>
      <w:pPr>
        <w:pStyle w:val="Normal"/>
        <w:shd w:val="clear" w:color="auto" w:fill="FFFFFF"/>
        <w:tabs>
          <w:tab w:val="clear" w:pos="708"/>
          <w:tab w:val="left" w:pos="1210" w:leader="none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1.8. Надавати здобувачам вищої освіти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>
      <w:pPr>
        <w:pStyle w:val="Normal"/>
        <w:shd w:val="clear" w:color="auto" w:fill="FFFFFF"/>
        <w:tabs>
          <w:tab w:val="clear" w:pos="708"/>
          <w:tab w:val="left" w:pos="1210" w:leader="none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1.9.  Додаткові умови</w:t>
      </w:r>
      <w:r>
        <w:rPr>
          <w:color w:val="000000"/>
          <w:sz w:val="24"/>
          <w:szCs w:val="24"/>
          <w:u w:val="single"/>
          <w:lang w:val="uk-UA"/>
        </w:rPr>
        <w:t xml:space="preserve"> договір діє без взаємних фінансових зобов’язань.</w:t>
      </w:r>
    </w:p>
    <w:p>
      <w:pPr>
        <w:pStyle w:val="Normal"/>
        <w:shd w:val="clear" w:color="auto" w:fill="FFFFFF"/>
        <w:tabs>
          <w:tab w:val="clear" w:pos="708"/>
          <w:tab w:val="left" w:pos="1210" w:leader="none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1.9.1. В умовах воєнного стану, відповідно до Указів Президента України і термінів його продовження у зв’язку з військовою агресією російської федерації, керівникам практики – по можливості – створити умови для проходження практики здобувачами вищої освіти в дистанційному режимі.</w:t>
      </w:r>
    </w:p>
    <w:p>
      <w:pPr>
        <w:pStyle w:val="Normal"/>
        <w:shd w:val="clear" w:color="auto" w:fill="FFFFFF"/>
        <w:tabs>
          <w:tab w:val="clear" w:pos="708"/>
          <w:tab w:val="left" w:pos="1056" w:leader="none"/>
        </w:tabs>
        <w:ind w:firstLine="709"/>
        <w:rPr>
          <w:b/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1056" w:leader="none"/>
        </w:tabs>
        <w:ind w:firstLine="349"/>
        <w:rPr>
          <w:b/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Національний технічний університет України “Київський політехнічний інститут імені Ігоря Сікорського” зобов’язується:</w:t>
      </w:r>
    </w:p>
    <w:p>
      <w:pPr>
        <w:pStyle w:val="Normal"/>
        <w:shd w:val="clear" w:color="auto" w:fill="FFFFFF"/>
        <w:tabs>
          <w:tab w:val="clear" w:pos="708"/>
          <w:tab w:val="left" w:pos="1056" w:leader="none"/>
        </w:tabs>
        <w:ind w:left="360" w:hanging="0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1210" w:leader="none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Направити здобувачів вищої освіти на підприємство в строки, зазначені у календарному плані.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1210" w:leader="none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 два місяці до початку практики подати для погодження програму проведення практики і не пізніше як за тиждень – списки здобувачів вищої освіти – практикантів.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1210" w:leader="none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1210" w:leader="none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Забезпечити учбово-методичне керівництво і контроль за практикою здобувачів вищої освіти.</w:t>
      </w:r>
    </w:p>
    <w:p>
      <w:pPr>
        <w:pStyle w:val="Normal"/>
        <w:shd w:val="clear" w:color="auto" w:fill="FFFFFF"/>
        <w:tabs>
          <w:tab w:val="clear" w:pos="708"/>
          <w:tab w:val="left" w:pos="1210" w:leader="none"/>
          <w:tab w:val="left" w:pos="9639" w:leader="underscore"/>
        </w:tabs>
        <w:ind w:firstLine="72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2.5. Додаткові умови</w:t>
      </w:r>
      <w:r>
        <w:rPr>
          <w:color w:val="000000"/>
          <w:sz w:val="24"/>
          <w:szCs w:val="24"/>
          <w:u w:val="single"/>
          <w:lang w:val="uk-UA"/>
        </w:rPr>
        <w:t xml:space="preserve"> договір діє без взаємних фінансових зобов’язань.</w:t>
      </w:r>
    </w:p>
    <w:p>
      <w:pPr>
        <w:pStyle w:val="Normal"/>
        <w:shd w:val="clear" w:color="auto" w:fill="FFFFFF"/>
        <w:tabs>
          <w:tab w:val="clear" w:pos="708"/>
          <w:tab w:val="left" w:pos="1056" w:leader="none"/>
        </w:tabs>
        <w:ind w:firstLine="709"/>
        <w:rPr>
          <w:b/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1056" w:leader="none"/>
        </w:tabs>
        <w:ind w:firstLine="349"/>
        <w:rPr>
          <w:b/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Загальні положення:</w:t>
      </w:r>
    </w:p>
    <w:p>
      <w:pPr>
        <w:pStyle w:val="Normal"/>
        <w:shd w:val="clear" w:color="auto" w:fill="FFFFFF"/>
        <w:tabs>
          <w:tab w:val="clear" w:pos="708"/>
          <w:tab w:val="left" w:pos="1056" w:leader="none"/>
        </w:tabs>
        <w:ind w:left="360" w:hanging="0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1214" w:leader="none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3.1. Проводити спільне розслідування нещасних випадків, що сталися зі здобувачами вищої освіти під час практики.</w:t>
      </w:r>
    </w:p>
    <w:p>
      <w:pPr>
        <w:pStyle w:val="Normal"/>
        <w:shd w:val="clear" w:color="auto" w:fill="FFFFFF"/>
        <w:tabs>
          <w:tab w:val="clear" w:pos="708"/>
          <w:tab w:val="left" w:pos="1214" w:leader="none"/>
          <w:tab w:val="left" w:pos="9639" w:leader="none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Всі суперечки, що виникають між сторонами за договором, вирішуються  у встановленому порядку.</w:t>
      </w:r>
    </w:p>
    <w:p>
      <w:pPr>
        <w:pStyle w:val="Normal"/>
        <w:shd w:val="clear" w:color="auto" w:fill="FFFFFF"/>
        <w:tabs>
          <w:tab w:val="clear" w:pos="708"/>
          <w:tab w:val="left" w:pos="1214" w:leader="none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3.3. Договір набуває сили після його підписання сторонами і діє до кінця практики згідно з календарним планом. Зміни і доповнення сторони вносять додатковою угодою.</w:t>
      </w:r>
    </w:p>
    <w:p>
      <w:pPr>
        <w:pStyle w:val="Normal"/>
        <w:shd w:val="clear" w:color="auto" w:fill="FFFFFF"/>
        <w:tabs>
          <w:tab w:val="clear" w:pos="708"/>
          <w:tab w:val="left" w:pos="1214" w:leader="none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3.4. Договір складений у двох примірниках: по одному кожній стороні.</w:t>
      </w:r>
    </w:p>
    <w:p>
      <w:pPr>
        <w:pStyle w:val="Normal"/>
        <w:shd w:val="clear" w:color="auto" w:fill="FFFFFF"/>
        <w:tabs>
          <w:tab w:val="clear" w:pos="708"/>
          <w:tab w:val="left" w:pos="1214" w:leader="none"/>
        </w:tabs>
        <w:ind w:firstLine="709"/>
        <w:rPr>
          <w:lang w:val="uk-UA"/>
        </w:rPr>
      </w:pPr>
      <w:r>
        <w:rPr>
          <w:color w:val="000000"/>
          <w:sz w:val="24"/>
          <w:szCs w:val="24"/>
          <w:lang w:val="uk-UA"/>
        </w:rPr>
        <w:t>3.5. Юридичні адреси сторін і розрахункові рахунки:</w:t>
      </w:r>
    </w:p>
    <w:p>
      <w:pPr>
        <w:pStyle w:val="Normal"/>
        <w:shd w:val="clear" w:color="auto" w:fill="FFFFFF"/>
        <w:tabs>
          <w:tab w:val="clear" w:pos="708"/>
          <w:tab w:val="left" w:pos="9639" w:leader="underscore"/>
        </w:tabs>
        <w:spacing w:lineRule="auto" w:line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6"/>
        <w:gridCol w:w="6904"/>
      </w:tblGrid>
      <w:tr>
        <w:trPr/>
        <w:tc>
          <w:tcPr>
            <w:tcW w:w="3016" w:type="dxa"/>
            <w:tcBorders/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9639" w:leader="underscore"/>
              </w:tabs>
              <w:spacing w:before="120"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КПІ ім. Ігоря Сікорського:</w:t>
            </w:r>
          </w:p>
        </w:tc>
        <w:tc>
          <w:tcPr>
            <w:tcW w:w="690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9639" w:leader="underscore"/>
              </w:tabs>
              <w:spacing w:before="120"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03056, м. Київ, просп. Берестейський, 37, тел. +380(44)204-82-60</w:t>
            </w:r>
          </w:p>
        </w:tc>
      </w:tr>
      <w:tr>
        <w:trPr/>
        <w:tc>
          <w:tcPr>
            <w:tcW w:w="3016" w:type="dxa"/>
            <w:tcBorders/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9639" w:leader="underscore"/>
              </w:tabs>
              <w:spacing w:before="120"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Підприємство:</w:t>
            </w:r>
          </w:p>
        </w:tc>
        <w:tc>
          <w:tcPr>
            <w:tcW w:w="690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9639" w:leader="underscore"/>
              </w:tabs>
              <w:spacing w:before="120" w:after="0"/>
              <w:rPr>
                <w:color w:val="000000"/>
                <w:sz w:val="24"/>
                <w:szCs w:val="24"/>
                <w:lang w:val="uk-UA"/>
              </w:rPr>
            </w:pPr>
            <w:r>
              <w:rPr/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6926" w:leader="none"/>
        </w:tabs>
        <w:ind w:firstLine="2774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</w:r>
    </w:p>
    <w:p>
      <w:pPr>
        <w:pStyle w:val="Normal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      </w:t>
      </w:r>
      <w:r>
        <w:rPr>
          <w:sz w:val="24"/>
          <w:lang w:val="uk-UA"/>
        </w:rPr>
        <w:t>Договір підписали:</w:t>
      </w:r>
    </w:p>
    <w:tbl>
      <w:tblPr>
        <w:tblW w:w="86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5"/>
        <w:gridCol w:w="1247"/>
        <w:gridCol w:w="3686"/>
      </w:tblGrid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КПІ ім. Ігоря Сікорського</w:t>
            </w:r>
          </w:p>
        </w:tc>
        <w:tc>
          <w:tcPr>
            <w:tcW w:w="1247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3686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підприємства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1247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3686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Декан</w:t>
            </w:r>
          </w:p>
        </w:tc>
        <w:tc>
          <w:tcPr>
            <w:tcW w:w="1247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3686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Керівник</w:t>
            </w:r>
          </w:p>
        </w:tc>
      </w:tr>
      <w:tr>
        <w:trPr/>
        <w:tc>
          <w:tcPr>
            <w:tcW w:w="368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(Ярослав КОРНАГА)</w:t>
            </w:r>
          </w:p>
        </w:tc>
        <w:tc>
          <w:tcPr>
            <w:tcW w:w="1247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r>
              <w:rPr>
                <w:color w:val="FF0000"/>
                <w:sz w:val="24"/>
                <w:lang w:val="uk-UA"/>
              </w:rPr>
              <w:t xml:space="preserve">                            </w:t>
            </w:r>
            <w:r>
              <w:rPr>
                <w:sz w:val="24"/>
                <w:lang w:val="uk-UA"/>
              </w:rPr>
              <w:t>)</w:t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М.П.</w:t>
            </w:r>
          </w:p>
        </w:tc>
        <w:tc>
          <w:tcPr>
            <w:tcW w:w="1247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368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М.П.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1247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3686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</w:tr>
      <w:tr>
        <w:trPr/>
        <w:tc>
          <w:tcPr>
            <w:tcW w:w="368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“</w:t>
            </w:r>
            <w:r>
              <w:rPr>
                <w:sz w:val="24"/>
                <w:lang w:val="en-US"/>
              </w:rPr>
              <w:t>_</w:t>
            </w:r>
            <w:r>
              <w:rPr>
                <w:sz w:val="24"/>
                <w:lang w:val="uk-UA"/>
              </w:rPr>
              <w:t>__</w:t>
            </w:r>
            <w:r>
              <w:rPr>
                <w:sz w:val="24"/>
                <w:lang w:val="en-US"/>
              </w:rPr>
              <w:t>_”______________ 20</w:t>
            </w:r>
            <w:r>
              <w:rPr>
                <w:sz w:val="24"/>
                <w:lang w:val="uk-UA"/>
              </w:rPr>
              <w:t>24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р.</w:t>
            </w:r>
          </w:p>
        </w:tc>
        <w:tc>
          <w:tcPr>
            <w:tcW w:w="124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“</w:t>
            </w:r>
            <w:r>
              <w:rPr>
                <w:sz w:val="24"/>
                <w:lang w:val="en-US"/>
              </w:rPr>
              <w:t>_</w:t>
            </w:r>
            <w:r>
              <w:rPr>
                <w:sz w:val="24"/>
                <w:lang w:val="uk-UA"/>
              </w:rPr>
              <w:t>__</w:t>
            </w:r>
            <w:r>
              <w:rPr>
                <w:sz w:val="24"/>
                <w:lang w:val="en-US"/>
              </w:rPr>
              <w:t>_”______________ 20</w:t>
            </w:r>
            <w:r>
              <w:rPr>
                <w:sz w:val="24"/>
                <w:lang w:val="uk-UA"/>
              </w:rPr>
              <w:t>24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р.</w:t>
            </w:r>
          </w:p>
        </w:tc>
      </w:tr>
    </w:tbl>
    <w:p>
      <w:pPr>
        <w:pStyle w:val="Normal"/>
        <w:rPr>
          <w:lang w:val="uk-UA"/>
        </w:rPr>
      </w:pPr>
      <w:r>
        <w:rPr/>
      </w:r>
    </w:p>
    <w:sectPr>
      <w:headerReference w:type="default" r:id="rId2"/>
      <w:type w:val="nextPage"/>
      <w:pgSz w:w="11906" w:h="16838"/>
      <w:pgMar w:left="1134" w:right="851" w:header="709" w:top="1134" w:footer="0" w:bottom="709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UkrainianBaltica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doni MT Black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c03f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1c7be4"/>
    <w:pPr>
      <w:keepNext w:val="true"/>
      <w:widowControl/>
      <w:jc w:val="both"/>
      <w:outlineLvl w:val="0"/>
    </w:pPr>
    <w:rPr>
      <w:rFonts w:ascii="UkrainianBaltica" w:hAnsi="UkrainianBaltic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sid w:val="00cc03f1"/>
    <w:rPr>
      <w:rFonts w:ascii="Verdana" w:hAnsi="Verdana" w:cs="Verdana"/>
      <w:lang w:val="en-US" w:eastAsia="en-US" w:bidi="ar-SA"/>
    </w:rPr>
  </w:style>
  <w:style w:type="character" w:styleId="Style13" w:customStyle="1">
    <w:name w:val="Верхній колонтитул Знак"/>
    <w:link w:val="a6"/>
    <w:uiPriority w:val="99"/>
    <w:qFormat/>
    <w:rsid w:val="00682441"/>
    <w:rPr>
      <w:sz w:val="24"/>
      <w:szCs w:val="24"/>
    </w:rPr>
  </w:style>
  <w:style w:type="character" w:styleId="Style14" w:customStyle="1">
    <w:name w:val="Текст у виносці Знак"/>
    <w:link w:val="a8"/>
    <w:qFormat/>
    <w:rsid w:val="00141d57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link w:val="10"/>
    <w:qFormat/>
    <w:rsid w:val="001c7be4"/>
    <w:rPr>
      <w:rFonts w:ascii="UkrainianBaltica" w:hAnsi="UkrainianBaltica"/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12" w:customStyle="1">
    <w:name w:val="Стиль1"/>
    <w:basedOn w:val="Normal"/>
    <w:qFormat/>
    <w:rsid w:val="00535410"/>
    <w:pPr/>
    <w:rPr>
      <w:rFonts w:ascii="Bodoni MT Black" w:hAnsi="Bodoni MT Black"/>
      <w:sz w:val="28"/>
      <w:szCs w:val="28"/>
    </w:rPr>
  </w:style>
  <w:style w:type="paragraph" w:styleId="Style20">
    <w:name w:val="Верхній і нижній колонтитули"/>
    <w:basedOn w:val="Normal"/>
    <w:qFormat/>
    <w:pPr/>
    <w:rPr/>
  </w:style>
  <w:style w:type="paragraph" w:styleId="Style21">
    <w:name w:val="Footer"/>
    <w:basedOn w:val="Normal"/>
    <w:rsid w:val="00cc03f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 w:customStyle="1">
    <w:name w:val="Знак"/>
    <w:basedOn w:val="Normal"/>
    <w:qFormat/>
    <w:rsid w:val="00cc03f1"/>
    <w:pPr>
      <w:widowControl/>
    </w:pPr>
    <w:rPr>
      <w:rFonts w:ascii="Verdana" w:hAnsi="Verdana" w:cs="Verdana"/>
      <w:lang w:val="en-US" w:eastAsia="en-US"/>
    </w:rPr>
  </w:style>
  <w:style w:type="paragraph" w:styleId="2" w:customStyle="1">
    <w:name w:val="Знак Знак2 Знак Знак Знак"/>
    <w:basedOn w:val="Normal"/>
    <w:qFormat/>
    <w:rsid w:val="007f62be"/>
    <w:pPr>
      <w:widowControl/>
    </w:pPr>
    <w:rPr>
      <w:rFonts w:ascii="Verdana" w:hAnsi="Verdana"/>
      <w:sz w:val="24"/>
      <w:szCs w:val="24"/>
      <w:lang w:val="en-US" w:eastAsia="en-US"/>
    </w:rPr>
  </w:style>
  <w:style w:type="paragraph" w:styleId="FR2" w:customStyle="1">
    <w:name w:val="FR2"/>
    <w:qFormat/>
    <w:rsid w:val="00682441"/>
    <w:pPr>
      <w:widowControl w:val="false"/>
      <w:suppressAutoHyphens w:val="true"/>
      <w:bidi w:val="0"/>
      <w:spacing w:before="220" w:after="0"/>
      <w:ind w:left="40" w:hanging="20"/>
      <w:jc w:val="left"/>
    </w:pPr>
    <w:rPr>
      <w:rFonts w:ascii="Arial" w:hAnsi="Arial" w:eastAsia="Times New Roman" w:cs="Arial"/>
      <w:color w:val="auto"/>
      <w:kern w:val="0"/>
      <w:sz w:val="18"/>
      <w:szCs w:val="18"/>
      <w:lang w:val="uk-UA" w:eastAsia="uk-UA" w:bidi="ar-SA"/>
    </w:rPr>
  </w:style>
  <w:style w:type="paragraph" w:styleId="Style23">
    <w:name w:val="Header"/>
    <w:basedOn w:val="Normal"/>
    <w:link w:val="a7"/>
    <w:uiPriority w:val="99"/>
    <w:unhideWhenUsed/>
    <w:rsid w:val="00682441"/>
    <w:pPr>
      <w:widowControl/>
      <w:tabs>
        <w:tab w:val="clear" w:pos="708"/>
        <w:tab w:val="center" w:pos="4677" w:leader="none"/>
        <w:tab w:val="right" w:pos="9355" w:leader="none"/>
      </w:tabs>
    </w:pPr>
    <w:rPr>
      <w:sz w:val="24"/>
      <w:szCs w:val="24"/>
      <w:lang w:val="x-none" w:eastAsia="x-none"/>
    </w:rPr>
  </w:style>
  <w:style w:type="paragraph" w:styleId="BalloonText">
    <w:name w:val="Balloon Text"/>
    <w:basedOn w:val="Normal"/>
    <w:link w:val="a9"/>
    <w:qFormat/>
    <w:rsid w:val="00141d57"/>
    <w:pPr/>
    <w:rPr>
      <w:rFonts w:ascii="Tahoma" w:hAnsi="Tahoma"/>
      <w:sz w:val="16"/>
      <w:szCs w:val="16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6201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93DF-7E72-466B-8753-73B74A53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LibreOffice/6.4.7.2$Linux_X86_64 LibreOffice_project/40$Build-2</Application>
  <Pages>2</Pages>
  <Words>550</Words>
  <Characters>3641</Characters>
  <CharactersWithSpaces>4647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2023-03-20T12:40:00Z</dcterms:created>
  <dc:creator/>
  <dc:description/>
  <dc:language>uk-UA</dc:language>
  <cp:lastModifiedBy/>
  <cp:lastPrinted>2015-01-14T14:09:00Z</cp:lastPrinted>
  <dcterms:modified xsi:type="dcterms:W3CDTF">2024-02-21T14:33:50Z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